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81792" w14:textId="40D15934" w:rsidR="00E17823" w:rsidRDefault="00E17823" w:rsidP="00E17823"/>
    <w:p w14:paraId="3F69B1FB" w14:textId="052289AF" w:rsidR="5CD853AD" w:rsidRPr="007F3E53" w:rsidRDefault="005F055F" w:rsidP="5B62C918">
      <w:pPr>
        <w:pStyle w:val="NoSpacing"/>
        <w:rPr>
          <w:rFonts w:ascii="Leelawadee" w:hAnsi="Leelawadee" w:cs="Leelawadee"/>
          <w:b/>
          <w:bCs/>
          <w:highlight w:val="yellow"/>
        </w:rPr>
      </w:pPr>
      <w:r>
        <w:rPr>
          <w:rFonts w:ascii="Leelawadee" w:hAnsi="Leelawadee" w:cs="Leelawadee"/>
          <w:b/>
          <w:bCs/>
          <w:highlight w:val="yellow"/>
        </w:rPr>
        <w:t>451</w:t>
      </w:r>
      <w:r w:rsidR="00BF3413">
        <w:rPr>
          <w:rFonts w:ascii="Leelawadee" w:hAnsi="Leelawadee" w:cs="Leelawadee"/>
          <w:b/>
          <w:bCs/>
          <w:highlight w:val="yellow"/>
        </w:rPr>
        <w:t xml:space="preserve"> </w:t>
      </w:r>
      <w:r w:rsidR="5CD853AD" w:rsidRPr="55CF2F9C">
        <w:rPr>
          <w:rFonts w:ascii="Leelawadee" w:hAnsi="Leelawadee" w:cs="Leelawadee"/>
          <w:b/>
          <w:bCs/>
          <w:highlight w:val="yellow"/>
        </w:rPr>
        <w:t>words, not counting title</w:t>
      </w:r>
      <w:r w:rsidR="63267981" w:rsidRPr="55CF2F9C">
        <w:rPr>
          <w:rFonts w:ascii="Leelawadee" w:hAnsi="Leelawadee" w:cs="Leelawadee"/>
          <w:b/>
          <w:bCs/>
          <w:highlight w:val="yellow"/>
        </w:rPr>
        <w:t xml:space="preserve"> &amp; </w:t>
      </w:r>
      <w:r>
        <w:rPr>
          <w:rFonts w:ascii="Leelawadee" w:hAnsi="Leelawadee" w:cs="Leelawadee"/>
          <w:b/>
          <w:bCs/>
          <w:highlight w:val="yellow"/>
        </w:rPr>
        <w:t>highlighted text</w:t>
      </w:r>
    </w:p>
    <w:p w14:paraId="43B987E2" w14:textId="28EBECBC" w:rsidR="5B62C918" w:rsidRPr="007F3E53" w:rsidRDefault="5B62C918" w:rsidP="5B62C918">
      <w:pPr>
        <w:pStyle w:val="NoSpacing"/>
        <w:rPr>
          <w:rFonts w:ascii="Leelawadee" w:hAnsi="Leelawadee" w:cs="Leelawadee"/>
          <w:b/>
          <w:bCs/>
          <w:sz w:val="24"/>
          <w:szCs w:val="24"/>
        </w:rPr>
      </w:pPr>
    </w:p>
    <w:p w14:paraId="1C1C03F8" w14:textId="6BB89A59" w:rsidR="008E62F0" w:rsidRPr="007F3E53" w:rsidRDefault="0038257D" w:rsidP="0038257D">
      <w:pPr>
        <w:pStyle w:val="NoSpacing"/>
        <w:jc w:val="center"/>
        <w:rPr>
          <w:rFonts w:ascii="Leelawadee" w:hAnsi="Leelawadee" w:cs="Leelawadee"/>
          <w:b/>
          <w:bCs/>
          <w:sz w:val="24"/>
          <w:szCs w:val="24"/>
        </w:rPr>
      </w:pPr>
      <w:r>
        <w:rPr>
          <w:rFonts w:ascii="Leelawadee" w:hAnsi="Leelawadee" w:cs="Leelawadee"/>
          <w:b/>
          <w:bCs/>
          <w:sz w:val="28"/>
          <w:szCs w:val="28"/>
        </w:rPr>
        <w:t>Steady Steps &amp; Wagging Tails: Stay Balanced and Prevent Falls</w:t>
      </w:r>
      <w:r w:rsidRPr="00A05507">
        <w:rPr>
          <w:rFonts w:ascii="Leelawadee" w:hAnsi="Leelawadee" w:cs="Leelawadee"/>
          <w:b/>
          <w:bCs/>
          <w:sz w:val="28"/>
          <w:szCs w:val="28"/>
        </w:rPr>
        <w:t> </w:t>
      </w:r>
      <w:r w:rsidR="4EFFD4AA">
        <w:br/>
      </w:r>
      <w:r w:rsidR="008E62F0" w:rsidRPr="55CF2F9C">
        <w:rPr>
          <w:rFonts w:ascii="Leelawadee" w:hAnsi="Leelawadee" w:cs="Leelawadee"/>
          <w:b/>
          <w:bCs/>
          <w:sz w:val="24"/>
          <w:szCs w:val="24"/>
        </w:rPr>
        <w:t xml:space="preserve"> </w:t>
      </w:r>
    </w:p>
    <w:p w14:paraId="4A68CE21" w14:textId="77777777" w:rsidR="00EE2BE4" w:rsidRDefault="00EE2BE4" w:rsidP="00EE2BE4">
      <w:pPr>
        <w:pStyle w:val="NoSpacing"/>
        <w:rPr>
          <w:rFonts w:ascii="Leelawadee" w:hAnsi="Leelawadee" w:cs="Leelawadee"/>
        </w:rPr>
      </w:pPr>
      <w:r>
        <w:rPr>
          <w:rFonts w:ascii="Leelawadee" w:eastAsiaTheme="minorEastAsia" w:hAnsi="Leelawadee" w:cs="Leelawadee"/>
        </w:rPr>
        <w:t xml:space="preserve">Pets are wonderful companions who help keep us active, but they can also knock us off balance and increase our risk of falls! </w:t>
      </w:r>
      <w:r w:rsidRPr="00CA449E">
        <w:rPr>
          <w:rFonts w:ascii="Leelawadee" w:eastAsiaTheme="minorEastAsia" w:hAnsi="Leelawadee" w:cs="Leelawadee"/>
          <w:highlight w:val="yellow"/>
        </w:rPr>
        <w:t>[YOUR ORGANIZATION NAME and]</w:t>
      </w:r>
      <w:r>
        <w:rPr>
          <w:rFonts w:ascii="Leelawadee" w:eastAsiaTheme="minorEastAsia" w:hAnsi="Leelawadee" w:cs="Leelawadee"/>
        </w:rPr>
        <w:t xml:space="preserve"> t</w:t>
      </w:r>
      <w:r>
        <w:rPr>
          <w:rFonts w:ascii="Leelawadee" w:hAnsi="Leelawadee" w:cs="Leelawadee"/>
        </w:rPr>
        <w:t>he</w:t>
      </w:r>
      <w:r w:rsidRPr="001E1945">
        <w:rPr>
          <w:rFonts w:ascii="Leelawadee" w:hAnsi="Leelawadee" w:cs="Leelawadee"/>
        </w:rPr>
        <w:t xml:space="preserve"> Falls Free</w:t>
      </w:r>
      <w:r w:rsidRPr="001E1945">
        <w:rPr>
          <w:rFonts w:ascii="Leelawadee" w:eastAsia="Aptos" w:hAnsi="Leelawadee" w:cs="Leelawadee"/>
        </w:rPr>
        <w:t>®</w:t>
      </w:r>
      <w:r w:rsidRPr="001E1945">
        <w:rPr>
          <w:rFonts w:ascii="Leelawadee" w:hAnsi="Leelawadee" w:cs="Leelawadee"/>
        </w:rPr>
        <w:t xml:space="preserve"> Wisconsin Coalition</w:t>
      </w:r>
      <w:r>
        <w:rPr>
          <w:rFonts w:ascii="Leelawadee" w:hAnsi="Leelawadee" w:cs="Leelawadee"/>
        </w:rPr>
        <w:t>, a statewide initiative committed to reducing falls as we age, are highlighting the importance of balance and pet safety tips to help us prevent falls as we age, build confidence and age independently.</w:t>
      </w:r>
    </w:p>
    <w:p w14:paraId="2AEA7E42" w14:textId="77777777" w:rsidR="002024A6" w:rsidRDefault="002024A6" w:rsidP="002024A6">
      <w:pPr>
        <w:pStyle w:val="NoSpacing"/>
        <w:rPr>
          <w:rFonts w:ascii="Leelawadee" w:hAnsi="Leelawadee" w:cs="Leelawadee"/>
        </w:rPr>
      </w:pPr>
    </w:p>
    <w:p w14:paraId="7BD78315" w14:textId="77777777" w:rsidR="005F055F" w:rsidRDefault="002024A6" w:rsidP="002024A6">
      <w:pPr>
        <w:pStyle w:val="NoSpacing"/>
        <w:rPr>
          <w:rFonts w:ascii="Leelawadee" w:hAnsi="Leelawadee" w:cs="Leelawadee"/>
        </w:rPr>
      </w:pPr>
      <w:r>
        <w:rPr>
          <w:rFonts w:ascii="Leelawadee" w:hAnsi="Leelawadee" w:cs="Leelawadee"/>
        </w:rPr>
        <w:t xml:space="preserve">Improving your balance and strength can have a noticeable impact on reducing your risk of falls! Balance and strength are important for everyday activities, like walking up and down stairs and getting up from a chair or bed or out of a car and can be improved at any age with regular practice. When you have strong leg and hip muscles and regularly practice balance exercises, you can reduce your risk of falling and suffering a life-changing injury. Consider joining an exercise class or falls prevention program (in-person or online!) to stay accountable, meet new people, and have fun while improving your physical health. </w:t>
      </w:r>
      <w:r w:rsidRPr="002D5A49">
        <w:rPr>
          <w:rFonts w:ascii="Leelawadee" w:hAnsi="Leelawadee" w:cs="Leelawadee"/>
          <w:highlight w:val="yellow"/>
        </w:rPr>
        <w:t>[Include local info on where to find exercise classes or health promotion program</w:t>
      </w:r>
      <w:r>
        <w:rPr>
          <w:rFonts w:ascii="Leelawadee" w:hAnsi="Leelawadee" w:cs="Leelawadee"/>
          <w:highlight w:val="yellow"/>
        </w:rPr>
        <w:t>s or delete].</w:t>
      </w:r>
      <w:r w:rsidRPr="00122E61">
        <w:rPr>
          <w:rFonts w:ascii="Leelawadee" w:hAnsi="Leelawadee" w:cs="Leelawadee"/>
        </w:rPr>
        <w:t xml:space="preserve"> </w:t>
      </w:r>
    </w:p>
    <w:p w14:paraId="6B77BD7C" w14:textId="77777777" w:rsidR="005F055F" w:rsidRDefault="005F055F" w:rsidP="002024A6">
      <w:pPr>
        <w:pStyle w:val="NoSpacing"/>
        <w:rPr>
          <w:rFonts w:ascii="Leelawadee" w:hAnsi="Leelawadee" w:cs="Leelawadee"/>
        </w:rPr>
      </w:pPr>
    </w:p>
    <w:p w14:paraId="7B394799" w14:textId="77777777" w:rsidR="00C321EA" w:rsidRDefault="002024A6" w:rsidP="002024A6">
      <w:pPr>
        <w:pStyle w:val="NoSpacing"/>
        <w:rPr>
          <w:rFonts w:ascii="Leelawadee" w:hAnsi="Leelawadee" w:cs="Leelawadee"/>
        </w:rPr>
      </w:pPr>
      <w:r>
        <w:rPr>
          <w:rFonts w:ascii="Leelawadee" w:hAnsi="Leelawadee" w:cs="Leelawadee"/>
        </w:rPr>
        <w:t>There may also be other reasons why your balance is affected including medications or alcohol, inner ear problems, medical conditions, or vision problems. If you feel any of these things may be affecting your balance, talk to your healthcare provider for further assessment.</w:t>
      </w:r>
      <w:r w:rsidR="005F055F">
        <w:rPr>
          <w:rFonts w:ascii="Leelawadee" w:hAnsi="Leelawadee" w:cs="Leelawadee"/>
        </w:rPr>
        <w:t xml:space="preserve"> </w:t>
      </w:r>
    </w:p>
    <w:p w14:paraId="4D2BDB64" w14:textId="77777777" w:rsidR="00C321EA" w:rsidRDefault="00C321EA" w:rsidP="002024A6">
      <w:pPr>
        <w:pStyle w:val="NoSpacing"/>
        <w:rPr>
          <w:rFonts w:ascii="Leelawadee" w:hAnsi="Leelawadee" w:cs="Leelawadee"/>
        </w:rPr>
      </w:pPr>
    </w:p>
    <w:p w14:paraId="09B226F5" w14:textId="5F7CADFE" w:rsidR="002024A6" w:rsidRPr="001D4AA7" w:rsidRDefault="002024A6" w:rsidP="002024A6">
      <w:pPr>
        <w:pStyle w:val="NoSpacing"/>
        <w:rPr>
          <w:rFonts w:ascii="Leelawadee" w:hAnsi="Leelawadee" w:cs="Leelawadee"/>
        </w:rPr>
      </w:pPr>
      <w:r>
        <w:rPr>
          <w:rFonts w:ascii="Leelawadee" w:hAnsi="Leelawadee" w:cs="Leelawadee"/>
        </w:rPr>
        <w:t>In addition to improving your balance, if you have pets, or regularly visit someone who does, consider these</w:t>
      </w:r>
      <w:r w:rsidRPr="001D4AA7">
        <w:rPr>
          <w:rFonts w:ascii="Leelawadee" w:hAnsi="Leelawadee" w:cs="Leelawadee"/>
        </w:rPr>
        <w:t xml:space="preserve"> safety tips</w:t>
      </w:r>
      <w:r>
        <w:rPr>
          <w:rFonts w:ascii="Leelawadee" w:hAnsi="Leelawadee" w:cs="Leelawadee"/>
        </w:rPr>
        <w:t xml:space="preserve"> to reduce your risk of falls</w:t>
      </w:r>
      <w:r w:rsidRPr="001D4AA7">
        <w:rPr>
          <w:rFonts w:ascii="Leelawadee" w:hAnsi="Leelawadee" w:cs="Leelawadee"/>
        </w:rPr>
        <w:t>:</w:t>
      </w:r>
    </w:p>
    <w:p w14:paraId="128D4363" w14:textId="77777777" w:rsidR="002024A6" w:rsidRDefault="002024A6" w:rsidP="002024A6">
      <w:pPr>
        <w:pStyle w:val="ListParagraph"/>
        <w:numPr>
          <w:ilvl w:val="0"/>
          <w:numId w:val="12"/>
        </w:numPr>
        <w:spacing w:after="0" w:line="240" w:lineRule="auto"/>
        <w:rPr>
          <w:rFonts w:ascii="Leelawadee" w:eastAsiaTheme="minorEastAsia" w:hAnsi="Leelawadee" w:cs="Leelawadee"/>
        </w:rPr>
      </w:pPr>
      <w:r>
        <w:rPr>
          <w:rFonts w:ascii="Leelawadee" w:eastAsiaTheme="minorEastAsia" w:hAnsi="Leelawadee" w:cs="Leelawadee"/>
        </w:rPr>
        <w:t>Clean up spills around water dishes right away</w:t>
      </w:r>
    </w:p>
    <w:p w14:paraId="505ED58A" w14:textId="77777777" w:rsidR="002024A6" w:rsidRDefault="002024A6" w:rsidP="002024A6">
      <w:pPr>
        <w:pStyle w:val="ListParagraph"/>
        <w:numPr>
          <w:ilvl w:val="0"/>
          <w:numId w:val="12"/>
        </w:numPr>
        <w:spacing w:after="0" w:line="240" w:lineRule="auto"/>
        <w:rPr>
          <w:rFonts w:ascii="Leelawadee" w:eastAsiaTheme="minorEastAsia" w:hAnsi="Leelawadee" w:cs="Leelawadee"/>
        </w:rPr>
      </w:pPr>
      <w:r>
        <w:rPr>
          <w:rFonts w:ascii="Leelawadee" w:eastAsiaTheme="minorEastAsia" w:hAnsi="Leelawadee" w:cs="Leelawadee"/>
        </w:rPr>
        <w:t>Pick up toys frequently, especially in walkways</w:t>
      </w:r>
    </w:p>
    <w:p w14:paraId="6132E38A" w14:textId="77777777" w:rsidR="002024A6" w:rsidRDefault="002024A6" w:rsidP="002024A6">
      <w:pPr>
        <w:pStyle w:val="ListParagraph"/>
        <w:numPr>
          <w:ilvl w:val="0"/>
          <w:numId w:val="12"/>
        </w:numPr>
        <w:spacing w:after="0" w:line="240" w:lineRule="auto"/>
        <w:rPr>
          <w:rFonts w:ascii="Leelawadee" w:eastAsiaTheme="minorEastAsia" w:hAnsi="Leelawadee" w:cs="Leelawadee"/>
        </w:rPr>
      </w:pPr>
      <w:r>
        <w:rPr>
          <w:rFonts w:ascii="Leelawadee" w:eastAsiaTheme="minorEastAsia" w:hAnsi="Leelawadee" w:cs="Leelawadee"/>
        </w:rPr>
        <w:t>Train your pet so they don’t jump or pull</w:t>
      </w:r>
    </w:p>
    <w:p w14:paraId="7850038A" w14:textId="77777777" w:rsidR="002024A6" w:rsidRDefault="002024A6" w:rsidP="002024A6">
      <w:pPr>
        <w:pStyle w:val="ListParagraph"/>
        <w:numPr>
          <w:ilvl w:val="0"/>
          <w:numId w:val="12"/>
        </w:numPr>
        <w:spacing w:after="0" w:line="240" w:lineRule="auto"/>
        <w:rPr>
          <w:rFonts w:ascii="Leelawadee" w:eastAsiaTheme="minorEastAsia" w:hAnsi="Leelawadee" w:cs="Leelawadee"/>
        </w:rPr>
      </w:pPr>
      <w:r>
        <w:rPr>
          <w:rFonts w:ascii="Leelawadee" w:eastAsiaTheme="minorEastAsia" w:hAnsi="Leelawadee" w:cs="Leelawadee"/>
        </w:rPr>
        <w:t>Make their presence known! Use a bright-colored collar or put a bell or light on their collar</w:t>
      </w:r>
    </w:p>
    <w:p w14:paraId="30A4C03E" w14:textId="77777777" w:rsidR="002024A6" w:rsidRDefault="002024A6" w:rsidP="002024A6">
      <w:pPr>
        <w:pStyle w:val="ListParagraph"/>
        <w:numPr>
          <w:ilvl w:val="0"/>
          <w:numId w:val="12"/>
        </w:numPr>
        <w:spacing w:after="0" w:line="240" w:lineRule="auto"/>
        <w:rPr>
          <w:rFonts w:ascii="Leelawadee" w:eastAsiaTheme="minorEastAsia" w:hAnsi="Leelawadee" w:cs="Leelawadee"/>
        </w:rPr>
      </w:pPr>
      <w:r>
        <w:rPr>
          <w:rFonts w:ascii="Leelawadee" w:eastAsiaTheme="minorEastAsia" w:hAnsi="Leelawadee" w:cs="Leelawadee"/>
        </w:rPr>
        <w:t>Keep your pet in a separate area during busy times or if someone comes to visit</w:t>
      </w:r>
    </w:p>
    <w:p w14:paraId="3B6FCEC9" w14:textId="77777777" w:rsidR="002024A6" w:rsidRDefault="002024A6" w:rsidP="002024A6">
      <w:pPr>
        <w:pStyle w:val="ListParagraph"/>
        <w:numPr>
          <w:ilvl w:val="0"/>
          <w:numId w:val="12"/>
        </w:numPr>
        <w:spacing w:after="0" w:line="240" w:lineRule="auto"/>
        <w:rPr>
          <w:rFonts w:ascii="Leelawadee" w:eastAsiaTheme="minorEastAsia" w:hAnsi="Leelawadee" w:cs="Leelawadee"/>
        </w:rPr>
      </w:pPr>
      <w:r>
        <w:rPr>
          <w:rFonts w:ascii="Leelawadee" w:eastAsiaTheme="minorEastAsia" w:hAnsi="Leelawadee" w:cs="Leelawadee"/>
        </w:rPr>
        <w:t>Be aware! Know where your pet is at all times and learn your pet’s behaviors and habits</w:t>
      </w:r>
    </w:p>
    <w:p w14:paraId="4B5CBAB4" w14:textId="77777777" w:rsidR="002024A6" w:rsidRDefault="002024A6" w:rsidP="002024A6">
      <w:pPr>
        <w:pStyle w:val="ListParagraph"/>
        <w:numPr>
          <w:ilvl w:val="0"/>
          <w:numId w:val="12"/>
        </w:numPr>
        <w:spacing w:after="0" w:line="240" w:lineRule="auto"/>
        <w:rPr>
          <w:rFonts w:ascii="Leelawadee" w:eastAsiaTheme="minorEastAsia" w:hAnsi="Leelawadee" w:cs="Leelawadee"/>
        </w:rPr>
      </w:pPr>
      <w:r>
        <w:rPr>
          <w:rFonts w:ascii="Leelawadee" w:eastAsiaTheme="minorEastAsia" w:hAnsi="Leelawadee" w:cs="Leelawadee"/>
        </w:rPr>
        <w:t>Take your time and pay attention to your surroundings</w:t>
      </w:r>
    </w:p>
    <w:p w14:paraId="162B5C6C" w14:textId="77777777" w:rsidR="00F87CBC" w:rsidRDefault="00F87CBC" w:rsidP="00F87CBC">
      <w:pPr>
        <w:pStyle w:val="ListParagraph"/>
        <w:spacing w:after="0" w:line="240" w:lineRule="auto"/>
        <w:rPr>
          <w:rFonts w:ascii="Leelawadee" w:eastAsiaTheme="minorEastAsia" w:hAnsi="Leelawadee" w:cs="Leelawadee"/>
        </w:rPr>
      </w:pPr>
    </w:p>
    <w:p w14:paraId="48921F05" w14:textId="77777777" w:rsidR="002024A6" w:rsidRPr="001E1945" w:rsidRDefault="002024A6" w:rsidP="002024A6">
      <w:pPr>
        <w:spacing w:line="276" w:lineRule="auto"/>
        <w:rPr>
          <w:rFonts w:ascii="Leelawadee" w:hAnsi="Leelawadee" w:cs="Leelawadee"/>
        </w:rPr>
      </w:pPr>
      <w:r>
        <w:rPr>
          <w:rFonts w:ascii="Leelawadee" w:hAnsi="Leelawadee" w:cs="Leelawadee"/>
        </w:rPr>
        <w:t>I</w:t>
      </w:r>
      <w:r w:rsidRPr="001E1945">
        <w:rPr>
          <w:rFonts w:ascii="Leelawadee" w:hAnsi="Leelawadee" w:cs="Leelawadee"/>
        </w:rPr>
        <w:t>f you have experienced a fall, you’re not alone.</w:t>
      </w:r>
      <w:r w:rsidRPr="001E1945">
        <w:rPr>
          <w:rStyle w:val="normaltextrun"/>
          <w:rFonts w:ascii="Leelawadee" w:hAnsi="Leelawadee" w:cs="Leelawadee"/>
          <w:color w:val="000000" w:themeColor="text1"/>
        </w:rPr>
        <w:t xml:space="preserve"> According to the Centers for Disease Control and Prevention (CDC), more than 1 in 4 older adults (ages 65+) have a fall each year</w:t>
      </w:r>
      <w:r>
        <w:rPr>
          <w:rStyle w:val="normaltextrun"/>
          <w:rFonts w:ascii="Leelawadee" w:hAnsi="Leelawadee" w:cs="Leelawadee"/>
          <w:color w:val="000000" w:themeColor="text1"/>
        </w:rPr>
        <w:t xml:space="preserve">. </w:t>
      </w:r>
      <w:r w:rsidRPr="001E1945">
        <w:rPr>
          <w:rFonts w:ascii="Leelawadee" w:eastAsia="Calibri" w:hAnsi="Leelawadee" w:cs="Leelawadee"/>
          <w:color w:val="000000" w:themeColor="text1"/>
        </w:rPr>
        <w:t xml:space="preserve">The good news is that while falls are common, they don’t have to be a normal part of aging! </w:t>
      </w:r>
      <w:r>
        <w:rPr>
          <w:rFonts w:ascii="Leelawadee" w:eastAsia="Calibri" w:hAnsi="Leelawadee" w:cs="Leelawadee"/>
          <w:color w:val="000000" w:themeColor="text1"/>
        </w:rPr>
        <w:t xml:space="preserve">The Falls Free Wisconsin Coalition’s interactive website, </w:t>
      </w:r>
      <w:hyperlink r:id="rId10" w:history="1">
        <w:r w:rsidRPr="004764BA">
          <w:rPr>
            <w:rStyle w:val="Hyperlink"/>
            <w:rFonts w:ascii="Leelawadee" w:eastAsia="Calibri" w:hAnsi="Leelawadee" w:cs="Leelawadee"/>
            <w:b/>
            <w:bCs/>
          </w:rPr>
          <w:t>FallsFreeWI.org</w:t>
        </w:r>
      </w:hyperlink>
      <w:r>
        <w:t xml:space="preserve">, </w:t>
      </w:r>
      <w:r>
        <w:rPr>
          <w:rFonts w:ascii="Leelawadee" w:eastAsia="Calibri" w:hAnsi="Leelawadee" w:cs="Leelawadee"/>
          <w:color w:val="000000" w:themeColor="text1"/>
        </w:rPr>
        <w:t>has examples of simple balance and strength exercises that can be practiced at home, information about medications, home safety, vision, footwear, and more so you can take action to stay balanced and prevent falls.</w:t>
      </w:r>
    </w:p>
    <w:p w14:paraId="434AD4E5" w14:textId="7756AD19" w:rsidR="5EA4B676" w:rsidRDefault="002016D9" w:rsidP="00964A9E">
      <w:pPr>
        <w:pStyle w:val="NormalWeb"/>
        <w:spacing w:line="276" w:lineRule="auto"/>
        <w:rPr>
          <w:rFonts w:ascii="Leelawadee" w:eastAsiaTheme="minorEastAsia" w:hAnsi="Leelawadee" w:cs="Leelawadee"/>
          <w:sz w:val="22"/>
          <w:szCs w:val="22"/>
        </w:rPr>
      </w:pPr>
      <w:r w:rsidRPr="001E1945">
        <w:rPr>
          <w:rFonts w:ascii="Leelawadee" w:eastAsiaTheme="minorEastAsia" w:hAnsi="Leelawadee" w:cs="Leelawadee"/>
          <w:sz w:val="22"/>
          <w:szCs w:val="22"/>
        </w:rPr>
        <w:t xml:space="preserve">We’re all aging. From older adults to their families or caregivers, and everyone in between, </w:t>
      </w:r>
      <w:hyperlink r:id="rId11" w:history="1">
        <w:r w:rsidRPr="001E1945">
          <w:rPr>
            <w:rStyle w:val="Hyperlink"/>
            <w:rFonts w:ascii="Leelawadee" w:eastAsiaTheme="minorEastAsia" w:hAnsi="Leelawadee" w:cs="Leelawadee"/>
            <w:b/>
            <w:bCs/>
            <w:sz w:val="22"/>
            <w:szCs w:val="22"/>
          </w:rPr>
          <w:t>FallsFreeWI.org</w:t>
        </w:r>
      </w:hyperlink>
      <w:r w:rsidRPr="001E1945">
        <w:rPr>
          <w:rFonts w:ascii="Leelawadee" w:eastAsiaTheme="minorEastAsia" w:hAnsi="Leelawadee" w:cs="Leelawadee"/>
          <w:sz w:val="22"/>
          <w:szCs w:val="22"/>
        </w:rPr>
        <w:t xml:space="preserve"> is your one-stop-shop to age with confidence and prevent falls</w:t>
      </w:r>
      <w:r w:rsidRPr="00675720">
        <w:rPr>
          <w:rFonts w:ascii="Leelawadee" w:eastAsiaTheme="minorEastAsia" w:hAnsi="Leelawadee" w:cs="Leelawadee"/>
          <w:sz w:val="22"/>
          <w:szCs w:val="22"/>
          <w:highlight w:val="yellow"/>
        </w:rPr>
        <w:t>. [YOUR ORGANIZATION NAME]</w:t>
      </w:r>
      <w:r>
        <w:rPr>
          <w:rFonts w:ascii="Leelawadee" w:eastAsiaTheme="minorEastAsia" w:hAnsi="Leelawadee" w:cs="Leelawadee"/>
          <w:sz w:val="22"/>
          <w:szCs w:val="22"/>
        </w:rPr>
        <w:t xml:space="preserve"> encourages you to v</w:t>
      </w:r>
      <w:r w:rsidRPr="001E1945">
        <w:rPr>
          <w:rFonts w:ascii="Leelawadee" w:eastAsiaTheme="minorEastAsia" w:hAnsi="Leelawadee" w:cs="Leelawadee"/>
          <w:sz w:val="22"/>
          <w:szCs w:val="22"/>
        </w:rPr>
        <w:t xml:space="preserve">isit </w:t>
      </w:r>
      <w:hyperlink r:id="rId12">
        <w:r w:rsidRPr="001E1945">
          <w:rPr>
            <w:rStyle w:val="Hyperlink"/>
            <w:rFonts w:ascii="Leelawadee" w:eastAsiaTheme="minorEastAsia" w:hAnsi="Leelawadee" w:cs="Leelawadee"/>
            <w:b/>
            <w:bCs/>
            <w:sz w:val="22"/>
            <w:szCs w:val="22"/>
          </w:rPr>
          <w:t>FallsFreeWI.org</w:t>
        </w:r>
      </w:hyperlink>
      <w:r w:rsidRPr="001E1945">
        <w:rPr>
          <w:rFonts w:ascii="Leelawadee" w:eastAsiaTheme="minorEastAsia" w:hAnsi="Leelawadee" w:cs="Leelawadee"/>
          <w:sz w:val="22"/>
          <w:szCs w:val="22"/>
        </w:rPr>
        <w:t xml:space="preserve"> today</w:t>
      </w:r>
      <w:r>
        <w:rPr>
          <w:rFonts w:ascii="Leelawadee" w:eastAsiaTheme="minorEastAsia" w:hAnsi="Leelawadee" w:cs="Leelawadee"/>
          <w:sz w:val="22"/>
          <w:szCs w:val="22"/>
        </w:rPr>
        <w:t xml:space="preserve"> and take action to stay safe and independent!</w:t>
      </w:r>
    </w:p>
    <w:p w14:paraId="429B234F" w14:textId="70065752" w:rsidR="007365BD" w:rsidRDefault="007365BD" w:rsidP="00964A9E">
      <w:pPr>
        <w:pStyle w:val="NormalWeb"/>
        <w:spacing w:line="276" w:lineRule="auto"/>
        <w:rPr>
          <w:rFonts w:ascii="Leelawadee" w:eastAsiaTheme="minorEastAsia" w:hAnsi="Leelawadee" w:cs="Leelawadee"/>
          <w:sz w:val="22"/>
          <w:szCs w:val="22"/>
        </w:rPr>
      </w:pPr>
      <w:r w:rsidRPr="007365BD">
        <w:rPr>
          <w:rFonts w:ascii="Leelawadee" w:eastAsiaTheme="minorEastAsia" w:hAnsi="Leelawadee" w:cs="Leelawadee"/>
          <w:sz w:val="22"/>
          <w:szCs w:val="22"/>
          <w:highlight w:val="yellow"/>
        </w:rPr>
        <w:lastRenderedPageBreak/>
        <w:t>[If room, include</w:t>
      </w:r>
      <w:r w:rsidR="000A3183">
        <w:rPr>
          <w:rFonts w:ascii="Leelawadee" w:eastAsiaTheme="minorEastAsia" w:hAnsi="Leelawadee" w:cs="Leelawadee"/>
          <w:sz w:val="22"/>
          <w:szCs w:val="22"/>
          <w:highlight w:val="yellow"/>
        </w:rPr>
        <w:t xml:space="preserve"> below image</w:t>
      </w:r>
      <w:r w:rsidRPr="007365BD">
        <w:rPr>
          <w:rFonts w:ascii="Leelawadee" w:eastAsiaTheme="minorEastAsia" w:hAnsi="Leelawadee" w:cs="Leelawadee"/>
          <w:sz w:val="22"/>
          <w:szCs w:val="22"/>
          <w:highlight w:val="yellow"/>
        </w:rPr>
        <w:t>]</w:t>
      </w:r>
    </w:p>
    <w:p w14:paraId="56836790" w14:textId="5C02C022" w:rsidR="007365BD" w:rsidRPr="007F3E53" w:rsidRDefault="007365BD" w:rsidP="00964A9E">
      <w:pPr>
        <w:pStyle w:val="NormalWeb"/>
        <w:spacing w:line="276" w:lineRule="auto"/>
        <w:rPr>
          <w:rFonts w:ascii="Leelawadee" w:hAnsi="Leelawadee" w:cs="Leelawadee"/>
        </w:rPr>
      </w:pPr>
      <w:r>
        <w:rPr>
          <w:rFonts w:ascii="Leelawadee" w:hAnsi="Leelawadee" w:cs="Leelawadee"/>
          <w:noProof/>
        </w:rPr>
        <w:drawing>
          <wp:inline distT="0" distB="0" distL="0" distR="0" wp14:anchorId="7091B496" wp14:editId="16DD5EB2">
            <wp:extent cx="5943600" cy="7694295"/>
            <wp:effectExtent l="0" t="0" r="0" b="1905"/>
            <wp:docPr id="1014321762" name="Picture 1" descr="A poster of a dog and c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21762" name="Picture 1" descr="A poster of a dog and ca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4295"/>
                    </a:xfrm>
                    <a:prstGeom prst="rect">
                      <a:avLst/>
                    </a:prstGeom>
                  </pic:spPr>
                </pic:pic>
              </a:graphicData>
            </a:graphic>
          </wp:inline>
        </w:drawing>
      </w:r>
    </w:p>
    <w:sectPr w:rsidR="007365BD" w:rsidRPr="007F3E53" w:rsidSect="00E02658">
      <w:headerReference w:type="default" r:id="rId14"/>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573B" w14:textId="77777777" w:rsidR="005C27D0" w:rsidRDefault="005C27D0" w:rsidP="00E02658">
      <w:pPr>
        <w:spacing w:after="0" w:line="240" w:lineRule="auto"/>
      </w:pPr>
      <w:r>
        <w:separator/>
      </w:r>
    </w:p>
  </w:endnote>
  <w:endnote w:type="continuationSeparator" w:id="0">
    <w:p w14:paraId="3AE8A6B5" w14:textId="77777777" w:rsidR="005C27D0" w:rsidRDefault="005C27D0" w:rsidP="00E0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89543" w14:textId="77777777" w:rsidR="005C27D0" w:rsidRDefault="005C27D0" w:rsidP="00E02658">
      <w:pPr>
        <w:spacing w:after="0" w:line="240" w:lineRule="auto"/>
      </w:pPr>
      <w:r>
        <w:separator/>
      </w:r>
    </w:p>
  </w:footnote>
  <w:footnote w:type="continuationSeparator" w:id="0">
    <w:p w14:paraId="5E74F94D" w14:textId="77777777" w:rsidR="005C27D0" w:rsidRDefault="005C27D0" w:rsidP="00E02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5B6F" w14:textId="77777777" w:rsidR="0099206E" w:rsidRDefault="0099206E" w:rsidP="0099206E">
    <w:pPr>
      <w:pStyle w:val="Header"/>
      <w:jc w:val="right"/>
    </w:pPr>
    <w:r>
      <w:rPr>
        <w:noProof/>
      </w:rPr>
      <w:drawing>
        <wp:inline distT="0" distB="0" distL="0" distR="0" wp14:anchorId="1B1B5D62" wp14:editId="03DA4AF4">
          <wp:extent cx="1063009" cy="815340"/>
          <wp:effectExtent l="0" t="0" r="0" b="3810"/>
          <wp:docPr id="713629630" name="Picture 71362963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rotWithShape="1">
                  <a:blip r:embed="rId1">
                    <a:extLst>
                      <a:ext uri="{28A0092B-C50C-407E-A947-70E740481C1C}">
                        <a14:useLocalDpi xmlns:a14="http://schemas.microsoft.com/office/drawing/2010/main" val="0"/>
                      </a:ext>
                    </a:extLst>
                  </a:blip>
                  <a:srcRect t="6598" b="16701"/>
                  <a:stretch/>
                </pic:blipFill>
                <pic:spPr bwMode="auto">
                  <a:xfrm>
                    <a:off x="0" y="0"/>
                    <a:ext cx="1077839" cy="82671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87A254A" wp14:editId="30F57FFE">
          <wp:extent cx="1085088" cy="813816"/>
          <wp:effectExtent l="0" t="0" r="1270" b="5715"/>
          <wp:docPr id="1066190437" name="Picture 2" descr="A logo with green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01922" name="Picture 2" descr="A logo with green letters and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5088" cy="813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7BED"/>
    <w:multiLevelType w:val="hybridMultilevel"/>
    <w:tmpl w:val="B0AC236A"/>
    <w:lvl w:ilvl="0" w:tplc="1F5C6B76">
      <w:start w:val="1"/>
      <w:numFmt w:val="bullet"/>
      <w:lvlText w:val=""/>
      <w:lvlJc w:val="left"/>
      <w:pPr>
        <w:ind w:left="720" w:hanging="360"/>
      </w:pPr>
      <w:rPr>
        <w:rFonts w:ascii="Symbol" w:hAnsi="Symbol" w:hint="default"/>
      </w:rPr>
    </w:lvl>
    <w:lvl w:ilvl="1" w:tplc="18DE7E82">
      <w:start w:val="1"/>
      <w:numFmt w:val="bullet"/>
      <w:lvlText w:val="o"/>
      <w:lvlJc w:val="left"/>
      <w:pPr>
        <w:ind w:left="1440" w:hanging="360"/>
      </w:pPr>
      <w:rPr>
        <w:rFonts w:ascii="Courier New" w:hAnsi="Courier New" w:hint="default"/>
      </w:rPr>
    </w:lvl>
    <w:lvl w:ilvl="2" w:tplc="A89E2724">
      <w:start w:val="1"/>
      <w:numFmt w:val="bullet"/>
      <w:lvlText w:val=""/>
      <w:lvlJc w:val="left"/>
      <w:pPr>
        <w:ind w:left="2160" w:hanging="360"/>
      </w:pPr>
      <w:rPr>
        <w:rFonts w:ascii="Wingdings" w:hAnsi="Wingdings" w:hint="default"/>
      </w:rPr>
    </w:lvl>
    <w:lvl w:ilvl="3" w:tplc="06C06FD0">
      <w:start w:val="1"/>
      <w:numFmt w:val="bullet"/>
      <w:lvlText w:val=""/>
      <w:lvlJc w:val="left"/>
      <w:pPr>
        <w:ind w:left="2880" w:hanging="360"/>
      </w:pPr>
      <w:rPr>
        <w:rFonts w:ascii="Symbol" w:hAnsi="Symbol" w:hint="default"/>
      </w:rPr>
    </w:lvl>
    <w:lvl w:ilvl="4" w:tplc="195E9F56">
      <w:start w:val="1"/>
      <w:numFmt w:val="bullet"/>
      <w:lvlText w:val="o"/>
      <w:lvlJc w:val="left"/>
      <w:pPr>
        <w:ind w:left="3600" w:hanging="360"/>
      </w:pPr>
      <w:rPr>
        <w:rFonts w:ascii="Courier New" w:hAnsi="Courier New" w:hint="default"/>
      </w:rPr>
    </w:lvl>
    <w:lvl w:ilvl="5" w:tplc="504CF7EC">
      <w:start w:val="1"/>
      <w:numFmt w:val="bullet"/>
      <w:lvlText w:val=""/>
      <w:lvlJc w:val="left"/>
      <w:pPr>
        <w:ind w:left="4320" w:hanging="360"/>
      </w:pPr>
      <w:rPr>
        <w:rFonts w:ascii="Wingdings" w:hAnsi="Wingdings" w:hint="default"/>
      </w:rPr>
    </w:lvl>
    <w:lvl w:ilvl="6" w:tplc="D58A89C6">
      <w:start w:val="1"/>
      <w:numFmt w:val="bullet"/>
      <w:lvlText w:val=""/>
      <w:lvlJc w:val="left"/>
      <w:pPr>
        <w:ind w:left="5040" w:hanging="360"/>
      </w:pPr>
      <w:rPr>
        <w:rFonts w:ascii="Symbol" w:hAnsi="Symbol" w:hint="default"/>
      </w:rPr>
    </w:lvl>
    <w:lvl w:ilvl="7" w:tplc="0D6E76C6">
      <w:start w:val="1"/>
      <w:numFmt w:val="bullet"/>
      <w:lvlText w:val="o"/>
      <w:lvlJc w:val="left"/>
      <w:pPr>
        <w:ind w:left="5760" w:hanging="360"/>
      </w:pPr>
      <w:rPr>
        <w:rFonts w:ascii="Courier New" w:hAnsi="Courier New" w:hint="default"/>
      </w:rPr>
    </w:lvl>
    <w:lvl w:ilvl="8" w:tplc="1E4C9A94">
      <w:start w:val="1"/>
      <w:numFmt w:val="bullet"/>
      <w:lvlText w:val=""/>
      <w:lvlJc w:val="left"/>
      <w:pPr>
        <w:ind w:left="6480" w:hanging="360"/>
      </w:pPr>
      <w:rPr>
        <w:rFonts w:ascii="Wingdings" w:hAnsi="Wingdings" w:hint="default"/>
      </w:rPr>
    </w:lvl>
  </w:abstractNum>
  <w:abstractNum w:abstractNumId="1" w15:restartNumberingAfterBreak="0">
    <w:nsid w:val="053D13F8"/>
    <w:multiLevelType w:val="hybridMultilevel"/>
    <w:tmpl w:val="9348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01D56"/>
    <w:multiLevelType w:val="hybridMultilevel"/>
    <w:tmpl w:val="4ADC5150"/>
    <w:lvl w:ilvl="0" w:tplc="F4180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A60FA"/>
    <w:multiLevelType w:val="hybridMultilevel"/>
    <w:tmpl w:val="88D61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51CD7"/>
    <w:multiLevelType w:val="hybridMultilevel"/>
    <w:tmpl w:val="F3BA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A3A6F"/>
    <w:multiLevelType w:val="hybridMultilevel"/>
    <w:tmpl w:val="DDB61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6E377"/>
    <w:multiLevelType w:val="hybridMultilevel"/>
    <w:tmpl w:val="A7B67F84"/>
    <w:lvl w:ilvl="0" w:tplc="539C0C86">
      <w:start w:val="1"/>
      <w:numFmt w:val="bullet"/>
      <w:lvlText w:val=""/>
      <w:lvlJc w:val="left"/>
      <w:pPr>
        <w:ind w:left="720" w:hanging="360"/>
      </w:pPr>
      <w:rPr>
        <w:rFonts w:ascii="Symbol" w:hAnsi="Symbol" w:hint="default"/>
      </w:rPr>
    </w:lvl>
    <w:lvl w:ilvl="1" w:tplc="BDD668A0">
      <w:start w:val="1"/>
      <w:numFmt w:val="bullet"/>
      <w:lvlText w:val="o"/>
      <w:lvlJc w:val="left"/>
      <w:pPr>
        <w:ind w:left="1440" w:hanging="360"/>
      </w:pPr>
      <w:rPr>
        <w:rFonts w:ascii="Courier New" w:hAnsi="Courier New" w:hint="default"/>
      </w:rPr>
    </w:lvl>
    <w:lvl w:ilvl="2" w:tplc="28A49016">
      <w:start w:val="1"/>
      <w:numFmt w:val="bullet"/>
      <w:lvlText w:val=""/>
      <w:lvlJc w:val="left"/>
      <w:pPr>
        <w:ind w:left="2160" w:hanging="360"/>
      </w:pPr>
      <w:rPr>
        <w:rFonts w:ascii="Wingdings" w:hAnsi="Wingdings" w:hint="default"/>
      </w:rPr>
    </w:lvl>
    <w:lvl w:ilvl="3" w:tplc="25CA1144">
      <w:start w:val="1"/>
      <w:numFmt w:val="bullet"/>
      <w:lvlText w:val=""/>
      <w:lvlJc w:val="left"/>
      <w:pPr>
        <w:ind w:left="2880" w:hanging="360"/>
      </w:pPr>
      <w:rPr>
        <w:rFonts w:ascii="Symbol" w:hAnsi="Symbol" w:hint="default"/>
      </w:rPr>
    </w:lvl>
    <w:lvl w:ilvl="4" w:tplc="D2E88DD2">
      <w:start w:val="1"/>
      <w:numFmt w:val="bullet"/>
      <w:lvlText w:val="o"/>
      <w:lvlJc w:val="left"/>
      <w:pPr>
        <w:ind w:left="3600" w:hanging="360"/>
      </w:pPr>
      <w:rPr>
        <w:rFonts w:ascii="Courier New" w:hAnsi="Courier New" w:hint="default"/>
      </w:rPr>
    </w:lvl>
    <w:lvl w:ilvl="5" w:tplc="584855A4">
      <w:start w:val="1"/>
      <w:numFmt w:val="bullet"/>
      <w:lvlText w:val=""/>
      <w:lvlJc w:val="left"/>
      <w:pPr>
        <w:ind w:left="4320" w:hanging="360"/>
      </w:pPr>
      <w:rPr>
        <w:rFonts w:ascii="Wingdings" w:hAnsi="Wingdings" w:hint="default"/>
      </w:rPr>
    </w:lvl>
    <w:lvl w:ilvl="6" w:tplc="F7C267D6">
      <w:start w:val="1"/>
      <w:numFmt w:val="bullet"/>
      <w:lvlText w:val=""/>
      <w:lvlJc w:val="left"/>
      <w:pPr>
        <w:ind w:left="5040" w:hanging="360"/>
      </w:pPr>
      <w:rPr>
        <w:rFonts w:ascii="Symbol" w:hAnsi="Symbol" w:hint="default"/>
      </w:rPr>
    </w:lvl>
    <w:lvl w:ilvl="7" w:tplc="DE027142">
      <w:start w:val="1"/>
      <w:numFmt w:val="bullet"/>
      <w:lvlText w:val="o"/>
      <w:lvlJc w:val="left"/>
      <w:pPr>
        <w:ind w:left="5760" w:hanging="360"/>
      </w:pPr>
      <w:rPr>
        <w:rFonts w:ascii="Courier New" w:hAnsi="Courier New" w:hint="default"/>
      </w:rPr>
    </w:lvl>
    <w:lvl w:ilvl="8" w:tplc="8F5C2774">
      <w:start w:val="1"/>
      <w:numFmt w:val="bullet"/>
      <w:lvlText w:val=""/>
      <w:lvlJc w:val="left"/>
      <w:pPr>
        <w:ind w:left="6480" w:hanging="360"/>
      </w:pPr>
      <w:rPr>
        <w:rFonts w:ascii="Wingdings" w:hAnsi="Wingdings" w:hint="default"/>
      </w:rPr>
    </w:lvl>
  </w:abstractNum>
  <w:abstractNum w:abstractNumId="7" w15:restartNumberingAfterBreak="0">
    <w:nsid w:val="608353C3"/>
    <w:multiLevelType w:val="hybridMultilevel"/>
    <w:tmpl w:val="6BF2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87840"/>
    <w:multiLevelType w:val="hybridMultilevel"/>
    <w:tmpl w:val="0D1E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2F1D0"/>
    <w:multiLevelType w:val="hybridMultilevel"/>
    <w:tmpl w:val="42ECD522"/>
    <w:lvl w:ilvl="0" w:tplc="F3D84648">
      <w:start w:val="1"/>
      <w:numFmt w:val="bullet"/>
      <w:lvlText w:val=""/>
      <w:lvlJc w:val="left"/>
      <w:pPr>
        <w:ind w:left="720" w:hanging="360"/>
      </w:pPr>
      <w:rPr>
        <w:rFonts w:ascii="Symbol" w:hAnsi="Symbol" w:hint="default"/>
      </w:rPr>
    </w:lvl>
    <w:lvl w:ilvl="1" w:tplc="CC2C672A">
      <w:start w:val="1"/>
      <w:numFmt w:val="bullet"/>
      <w:lvlText w:val="o"/>
      <w:lvlJc w:val="left"/>
      <w:pPr>
        <w:ind w:left="1440" w:hanging="360"/>
      </w:pPr>
      <w:rPr>
        <w:rFonts w:ascii="Courier New" w:hAnsi="Courier New" w:hint="default"/>
      </w:rPr>
    </w:lvl>
    <w:lvl w:ilvl="2" w:tplc="1B1C8412">
      <w:start w:val="1"/>
      <w:numFmt w:val="bullet"/>
      <w:lvlText w:val=""/>
      <w:lvlJc w:val="left"/>
      <w:pPr>
        <w:ind w:left="2160" w:hanging="360"/>
      </w:pPr>
      <w:rPr>
        <w:rFonts w:ascii="Wingdings" w:hAnsi="Wingdings" w:hint="default"/>
      </w:rPr>
    </w:lvl>
    <w:lvl w:ilvl="3" w:tplc="3EC8C7A2">
      <w:start w:val="1"/>
      <w:numFmt w:val="bullet"/>
      <w:lvlText w:val=""/>
      <w:lvlJc w:val="left"/>
      <w:pPr>
        <w:ind w:left="2880" w:hanging="360"/>
      </w:pPr>
      <w:rPr>
        <w:rFonts w:ascii="Symbol" w:hAnsi="Symbol" w:hint="default"/>
      </w:rPr>
    </w:lvl>
    <w:lvl w:ilvl="4" w:tplc="4D0E80E0">
      <w:start w:val="1"/>
      <w:numFmt w:val="bullet"/>
      <w:lvlText w:val="o"/>
      <w:lvlJc w:val="left"/>
      <w:pPr>
        <w:ind w:left="3600" w:hanging="360"/>
      </w:pPr>
      <w:rPr>
        <w:rFonts w:ascii="Courier New" w:hAnsi="Courier New" w:hint="default"/>
      </w:rPr>
    </w:lvl>
    <w:lvl w:ilvl="5" w:tplc="8542CCF6">
      <w:start w:val="1"/>
      <w:numFmt w:val="bullet"/>
      <w:lvlText w:val=""/>
      <w:lvlJc w:val="left"/>
      <w:pPr>
        <w:ind w:left="4320" w:hanging="360"/>
      </w:pPr>
      <w:rPr>
        <w:rFonts w:ascii="Wingdings" w:hAnsi="Wingdings" w:hint="default"/>
      </w:rPr>
    </w:lvl>
    <w:lvl w:ilvl="6" w:tplc="8E969B30">
      <w:start w:val="1"/>
      <w:numFmt w:val="bullet"/>
      <w:lvlText w:val=""/>
      <w:lvlJc w:val="left"/>
      <w:pPr>
        <w:ind w:left="5040" w:hanging="360"/>
      </w:pPr>
      <w:rPr>
        <w:rFonts w:ascii="Symbol" w:hAnsi="Symbol" w:hint="default"/>
      </w:rPr>
    </w:lvl>
    <w:lvl w:ilvl="7" w:tplc="271230BA">
      <w:start w:val="1"/>
      <w:numFmt w:val="bullet"/>
      <w:lvlText w:val="o"/>
      <w:lvlJc w:val="left"/>
      <w:pPr>
        <w:ind w:left="5760" w:hanging="360"/>
      </w:pPr>
      <w:rPr>
        <w:rFonts w:ascii="Courier New" w:hAnsi="Courier New" w:hint="default"/>
      </w:rPr>
    </w:lvl>
    <w:lvl w:ilvl="8" w:tplc="96B2D1DC">
      <w:start w:val="1"/>
      <w:numFmt w:val="bullet"/>
      <w:lvlText w:val=""/>
      <w:lvlJc w:val="left"/>
      <w:pPr>
        <w:ind w:left="6480" w:hanging="360"/>
      </w:pPr>
      <w:rPr>
        <w:rFonts w:ascii="Wingdings" w:hAnsi="Wingdings" w:hint="default"/>
      </w:rPr>
    </w:lvl>
  </w:abstractNum>
  <w:abstractNum w:abstractNumId="10" w15:restartNumberingAfterBreak="0">
    <w:nsid w:val="6E294A2A"/>
    <w:multiLevelType w:val="hybridMultilevel"/>
    <w:tmpl w:val="C6B0ED58"/>
    <w:lvl w:ilvl="0" w:tplc="D5049928">
      <w:start w:val="1"/>
      <w:numFmt w:val="bullet"/>
      <w:lvlText w:val=""/>
      <w:lvlJc w:val="left"/>
      <w:pPr>
        <w:ind w:left="720" w:hanging="360"/>
      </w:pPr>
      <w:rPr>
        <w:rFonts w:ascii="Symbol" w:hAnsi="Symbol" w:hint="default"/>
      </w:rPr>
    </w:lvl>
    <w:lvl w:ilvl="1" w:tplc="1CEA90E0">
      <w:start w:val="1"/>
      <w:numFmt w:val="bullet"/>
      <w:lvlText w:val="o"/>
      <w:lvlJc w:val="left"/>
      <w:pPr>
        <w:ind w:left="1440" w:hanging="360"/>
      </w:pPr>
      <w:rPr>
        <w:rFonts w:ascii="Courier New" w:hAnsi="Courier New" w:hint="default"/>
      </w:rPr>
    </w:lvl>
    <w:lvl w:ilvl="2" w:tplc="8756620C">
      <w:start w:val="1"/>
      <w:numFmt w:val="bullet"/>
      <w:lvlText w:val=""/>
      <w:lvlJc w:val="left"/>
      <w:pPr>
        <w:ind w:left="2160" w:hanging="360"/>
      </w:pPr>
      <w:rPr>
        <w:rFonts w:ascii="Wingdings" w:hAnsi="Wingdings" w:hint="default"/>
      </w:rPr>
    </w:lvl>
    <w:lvl w:ilvl="3" w:tplc="D9BCC346">
      <w:start w:val="1"/>
      <w:numFmt w:val="bullet"/>
      <w:lvlText w:val=""/>
      <w:lvlJc w:val="left"/>
      <w:pPr>
        <w:ind w:left="2880" w:hanging="360"/>
      </w:pPr>
      <w:rPr>
        <w:rFonts w:ascii="Symbol" w:hAnsi="Symbol" w:hint="default"/>
      </w:rPr>
    </w:lvl>
    <w:lvl w:ilvl="4" w:tplc="060A2610">
      <w:start w:val="1"/>
      <w:numFmt w:val="bullet"/>
      <w:lvlText w:val="o"/>
      <w:lvlJc w:val="left"/>
      <w:pPr>
        <w:ind w:left="3600" w:hanging="360"/>
      </w:pPr>
      <w:rPr>
        <w:rFonts w:ascii="Courier New" w:hAnsi="Courier New" w:hint="default"/>
      </w:rPr>
    </w:lvl>
    <w:lvl w:ilvl="5" w:tplc="98C42BF2">
      <w:start w:val="1"/>
      <w:numFmt w:val="bullet"/>
      <w:lvlText w:val=""/>
      <w:lvlJc w:val="left"/>
      <w:pPr>
        <w:ind w:left="4320" w:hanging="360"/>
      </w:pPr>
      <w:rPr>
        <w:rFonts w:ascii="Wingdings" w:hAnsi="Wingdings" w:hint="default"/>
      </w:rPr>
    </w:lvl>
    <w:lvl w:ilvl="6" w:tplc="2E7A8E64">
      <w:start w:val="1"/>
      <w:numFmt w:val="bullet"/>
      <w:lvlText w:val=""/>
      <w:lvlJc w:val="left"/>
      <w:pPr>
        <w:ind w:left="5040" w:hanging="360"/>
      </w:pPr>
      <w:rPr>
        <w:rFonts w:ascii="Symbol" w:hAnsi="Symbol" w:hint="default"/>
      </w:rPr>
    </w:lvl>
    <w:lvl w:ilvl="7" w:tplc="FAA8A222">
      <w:start w:val="1"/>
      <w:numFmt w:val="bullet"/>
      <w:lvlText w:val="o"/>
      <w:lvlJc w:val="left"/>
      <w:pPr>
        <w:ind w:left="5760" w:hanging="360"/>
      </w:pPr>
      <w:rPr>
        <w:rFonts w:ascii="Courier New" w:hAnsi="Courier New" w:hint="default"/>
      </w:rPr>
    </w:lvl>
    <w:lvl w:ilvl="8" w:tplc="6A92FC08">
      <w:start w:val="1"/>
      <w:numFmt w:val="bullet"/>
      <w:lvlText w:val=""/>
      <w:lvlJc w:val="left"/>
      <w:pPr>
        <w:ind w:left="6480" w:hanging="360"/>
      </w:pPr>
      <w:rPr>
        <w:rFonts w:ascii="Wingdings" w:hAnsi="Wingdings" w:hint="default"/>
      </w:rPr>
    </w:lvl>
  </w:abstractNum>
  <w:abstractNum w:abstractNumId="11" w15:restartNumberingAfterBreak="0">
    <w:nsid w:val="723122C3"/>
    <w:multiLevelType w:val="hybridMultilevel"/>
    <w:tmpl w:val="0894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11413">
    <w:abstractNumId w:val="0"/>
  </w:num>
  <w:num w:numId="2" w16cid:durableId="1870560058">
    <w:abstractNumId w:val="10"/>
  </w:num>
  <w:num w:numId="3" w16cid:durableId="304631632">
    <w:abstractNumId w:val="9"/>
  </w:num>
  <w:num w:numId="4" w16cid:durableId="278614001">
    <w:abstractNumId w:val="6"/>
  </w:num>
  <w:num w:numId="5" w16cid:durableId="1909801624">
    <w:abstractNumId w:val="1"/>
  </w:num>
  <w:num w:numId="6" w16cid:durableId="184487788">
    <w:abstractNumId w:val="2"/>
  </w:num>
  <w:num w:numId="7" w16cid:durableId="737291776">
    <w:abstractNumId w:val="4"/>
  </w:num>
  <w:num w:numId="8" w16cid:durableId="1030106331">
    <w:abstractNumId w:val="3"/>
  </w:num>
  <w:num w:numId="9" w16cid:durableId="1880894726">
    <w:abstractNumId w:val="11"/>
  </w:num>
  <w:num w:numId="10" w16cid:durableId="838232635">
    <w:abstractNumId w:val="5"/>
  </w:num>
  <w:num w:numId="11" w16cid:durableId="972906134">
    <w:abstractNumId w:val="8"/>
  </w:num>
  <w:num w:numId="12" w16cid:durableId="2133739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23"/>
    <w:rsid w:val="00003A0D"/>
    <w:rsid w:val="0008137F"/>
    <w:rsid w:val="00085878"/>
    <w:rsid w:val="000A3183"/>
    <w:rsid w:val="000F3749"/>
    <w:rsid w:val="00137313"/>
    <w:rsid w:val="001437FF"/>
    <w:rsid w:val="00151EE5"/>
    <w:rsid w:val="0016A3D7"/>
    <w:rsid w:val="001B4979"/>
    <w:rsid w:val="002016D9"/>
    <w:rsid w:val="002024A6"/>
    <w:rsid w:val="002402DC"/>
    <w:rsid w:val="00260EA2"/>
    <w:rsid w:val="00285E9E"/>
    <w:rsid w:val="00297272"/>
    <w:rsid w:val="003243AE"/>
    <w:rsid w:val="00361FCC"/>
    <w:rsid w:val="0038257D"/>
    <w:rsid w:val="00432361"/>
    <w:rsid w:val="004C410C"/>
    <w:rsid w:val="004D0213"/>
    <w:rsid w:val="004D15F3"/>
    <w:rsid w:val="004D612A"/>
    <w:rsid w:val="004F0BA2"/>
    <w:rsid w:val="004F1E2B"/>
    <w:rsid w:val="005071CD"/>
    <w:rsid w:val="0051289C"/>
    <w:rsid w:val="00521142"/>
    <w:rsid w:val="00525562"/>
    <w:rsid w:val="0054534F"/>
    <w:rsid w:val="0058720F"/>
    <w:rsid w:val="005A5FC5"/>
    <w:rsid w:val="005C27D0"/>
    <w:rsid w:val="005F055F"/>
    <w:rsid w:val="006269B4"/>
    <w:rsid w:val="00663D06"/>
    <w:rsid w:val="006A08EE"/>
    <w:rsid w:val="006B6D49"/>
    <w:rsid w:val="006C3374"/>
    <w:rsid w:val="006E2142"/>
    <w:rsid w:val="007000FF"/>
    <w:rsid w:val="00722A1B"/>
    <w:rsid w:val="007365BD"/>
    <w:rsid w:val="00750CB3"/>
    <w:rsid w:val="007564FA"/>
    <w:rsid w:val="00756990"/>
    <w:rsid w:val="00792552"/>
    <w:rsid w:val="007A2963"/>
    <w:rsid w:val="007F3E53"/>
    <w:rsid w:val="0081201B"/>
    <w:rsid w:val="008241FF"/>
    <w:rsid w:val="008372CC"/>
    <w:rsid w:val="008675D1"/>
    <w:rsid w:val="00872E59"/>
    <w:rsid w:val="00883EB7"/>
    <w:rsid w:val="008E62F0"/>
    <w:rsid w:val="009301C1"/>
    <w:rsid w:val="00950F77"/>
    <w:rsid w:val="00964A9E"/>
    <w:rsid w:val="00980FFF"/>
    <w:rsid w:val="00981A65"/>
    <w:rsid w:val="0099206E"/>
    <w:rsid w:val="009B745B"/>
    <w:rsid w:val="00A33AAE"/>
    <w:rsid w:val="00A65BE5"/>
    <w:rsid w:val="00AE0A65"/>
    <w:rsid w:val="00AE55C0"/>
    <w:rsid w:val="00B10BED"/>
    <w:rsid w:val="00BC1315"/>
    <w:rsid w:val="00BE3624"/>
    <w:rsid w:val="00BF3413"/>
    <w:rsid w:val="00C20B08"/>
    <w:rsid w:val="00C25EB2"/>
    <w:rsid w:val="00C275DD"/>
    <w:rsid w:val="00C321EA"/>
    <w:rsid w:val="00C826D5"/>
    <w:rsid w:val="00CE3207"/>
    <w:rsid w:val="00D94320"/>
    <w:rsid w:val="00DA59AE"/>
    <w:rsid w:val="00E02658"/>
    <w:rsid w:val="00E17823"/>
    <w:rsid w:val="00E377D7"/>
    <w:rsid w:val="00E43D6E"/>
    <w:rsid w:val="00E73B39"/>
    <w:rsid w:val="00ED54D9"/>
    <w:rsid w:val="00EE2BE4"/>
    <w:rsid w:val="00EE2C11"/>
    <w:rsid w:val="00EF61C9"/>
    <w:rsid w:val="00F151C0"/>
    <w:rsid w:val="00F408A7"/>
    <w:rsid w:val="00F87CBC"/>
    <w:rsid w:val="010DC0C9"/>
    <w:rsid w:val="01199AB9"/>
    <w:rsid w:val="0125B8B0"/>
    <w:rsid w:val="01C84925"/>
    <w:rsid w:val="0258F367"/>
    <w:rsid w:val="02CB3FBD"/>
    <w:rsid w:val="02D7BA26"/>
    <w:rsid w:val="02EC5E40"/>
    <w:rsid w:val="03540846"/>
    <w:rsid w:val="03BA7B00"/>
    <w:rsid w:val="0436BD65"/>
    <w:rsid w:val="043E2823"/>
    <w:rsid w:val="044D078A"/>
    <w:rsid w:val="04FAFCF3"/>
    <w:rsid w:val="059FDC4F"/>
    <w:rsid w:val="05CD4383"/>
    <w:rsid w:val="05FD038C"/>
    <w:rsid w:val="069473FC"/>
    <w:rsid w:val="06A4D165"/>
    <w:rsid w:val="06E9D198"/>
    <w:rsid w:val="06F0CDBC"/>
    <w:rsid w:val="083476F7"/>
    <w:rsid w:val="088F0BE6"/>
    <w:rsid w:val="08FB93C8"/>
    <w:rsid w:val="09BB0968"/>
    <w:rsid w:val="09D1CB4C"/>
    <w:rsid w:val="0A884BFA"/>
    <w:rsid w:val="0ADB5509"/>
    <w:rsid w:val="0B59567E"/>
    <w:rsid w:val="0BCB0BD8"/>
    <w:rsid w:val="0C0BC39C"/>
    <w:rsid w:val="0C9ECC2B"/>
    <w:rsid w:val="0CABDF2A"/>
    <w:rsid w:val="0D38EEDE"/>
    <w:rsid w:val="0D57CE20"/>
    <w:rsid w:val="0DC67A34"/>
    <w:rsid w:val="0DE63A4C"/>
    <w:rsid w:val="0E16AC42"/>
    <w:rsid w:val="0E44CAB7"/>
    <w:rsid w:val="0E55D516"/>
    <w:rsid w:val="0EDB43D3"/>
    <w:rsid w:val="0F5DC61F"/>
    <w:rsid w:val="0FBC9A14"/>
    <w:rsid w:val="104BB3AB"/>
    <w:rsid w:val="10596774"/>
    <w:rsid w:val="109235DF"/>
    <w:rsid w:val="10D75C21"/>
    <w:rsid w:val="11F0F82D"/>
    <w:rsid w:val="1209E34C"/>
    <w:rsid w:val="121793F1"/>
    <w:rsid w:val="12606CDE"/>
    <w:rsid w:val="1300D138"/>
    <w:rsid w:val="13249324"/>
    <w:rsid w:val="13A9EF26"/>
    <w:rsid w:val="13C49BAF"/>
    <w:rsid w:val="13D713B1"/>
    <w:rsid w:val="13E0769F"/>
    <w:rsid w:val="13F644FD"/>
    <w:rsid w:val="141E962B"/>
    <w:rsid w:val="142CF424"/>
    <w:rsid w:val="14AF9F0F"/>
    <w:rsid w:val="150DE9F7"/>
    <w:rsid w:val="158ABAF1"/>
    <w:rsid w:val="1592FCE1"/>
    <w:rsid w:val="163A558B"/>
    <w:rsid w:val="16A1858D"/>
    <w:rsid w:val="16CBBC13"/>
    <w:rsid w:val="170E8ADA"/>
    <w:rsid w:val="17181761"/>
    <w:rsid w:val="175123A9"/>
    <w:rsid w:val="179413EF"/>
    <w:rsid w:val="17A2BB7A"/>
    <w:rsid w:val="1820D567"/>
    <w:rsid w:val="1839A124"/>
    <w:rsid w:val="1842D120"/>
    <w:rsid w:val="18B08DC3"/>
    <w:rsid w:val="18C70342"/>
    <w:rsid w:val="18CE038F"/>
    <w:rsid w:val="18D6657E"/>
    <w:rsid w:val="19CF5A00"/>
    <w:rsid w:val="1A367865"/>
    <w:rsid w:val="1A3A5D26"/>
    <w:rsid w:val="1AB5B903"/>
    <w:rsid w:val="1ADCFA06"/>
    <w:rsid w:val="1B0D0A36"/>
    <w:rsid w:val="1BA09E7E"/>
    <w:rsid w:val="1BD26027"/>
    <w:rsid w:val="1C3F27E7"/>
    <w:rsid w:val="1C4F94FB"/>
    <w:rsid w:val="1C5A6AAD"/>
    <w:rsid w:val="1C633D3B"/>
    <w:rsid w:val="1C9B2044"/>
    <w:rsid w:val="1CA8DA97"/>
    <w:rsid w:val="1CDC50B3"/>
    <w:rsid w:val="1DC7C6E5"/>
    <w:rsid w:val="1DD73047"/>
    <w:rsid w:val="1DE5E53F"/>
    <w:rsid w:val="1E97617D"/>
    <w:rsid w:val="200B4446"/>
    <w:rsid w:val="20589928"/>
    <w:rsid w:val="213529F9"/>
    <w:rsid w:val="21584E07"/>
    <w:rsid w:val="21602C96"/>
    <w:rsid w:val="21892507"/>
    <w:rsid w:val="22577009"/>
    <w:rsid w:val="22B6B9D8"/>
    <w:rsid w:val="22C4221A"/>
    <w:rsid w:val="22CBE451"/>
    <w:rsid w:val="2404EF4F"/>
    <w:rsid w:val="25326C9D"/>
    <w:rsid w:val="2573CA64"/>
    <w:rsid w:val="25C8A1A9"/>
    <w:rsid w:val="25CCF34F"/>
    <w:rsid w:val="25CFE794"/>
    <w:rsid w:val="25D0457D"/>
    <w:rsid w:val="25F1D8BD"/>
    <w:rsid w:val="26088F9D"/>
    <w:rsid w:val="260E42F2"/>
    <w:rsid w:val="2657AA63"/>
    <w:rsid w:val="266592BF"/>
    <w:rsid w:val="26977D74"/>
    <w:rsid w:val="26CEEBB9"/>
    <w:rsid w:val="26F2AADF"/>
    <w:rsid w:val="276BB7F5"/>
    <w:rsid w:val="281EA41F"/>
    <w:rsid w:val="289186E5"/>
    <w:rsid w:val="28A7A39D"/>
    <w:rsid w:val="28AFD583"/>
    <w:rsid w:val="29A36119"/>
    <w:rsid w:val="29CAE508"/>
    <w:rsid w:val="2A410497"/>
    <w:rsid w:val="2AC2E6EF"/>
    <w:rsid w:val="2ACC55CD"/>
    <w:rsid w:val="2AD92CE2"/>
    <w:rsid w:val="2AECCAF1"/>
    <w:rsid w:val="2B0A0789"/>
    <w:rsid w:val="2B0B07EA"/>
    <w:rsid w:val="2B1B5231"/>
    <w:rsid w:val="2B5644E1"/>
    <w:rsid w:val="2B5B5E83"/>
    <w:rsid w:val="2BD3580C"/>
    <w:rsid w:val="2C7F24B2"/>
    <w:rsid w:val="2D02CD89"/>
    <w:rsid w:val="2D551DE9"/>
    <w:rsid w:val="2D815D0B"/>
    <w:rsid w:val="2D8CC685"/>
    <w:rsid w:val="2E781745"/>
    <w:rsid w:val="2F0AB5EC"/>
    <w:rsid w:val="2F3D46F3"/>
    <w:rsid w:val="2F7C8875"/>
    <w:rsid w:val="2F813117"/>
    <w:rsid w:val="2F9FC6F0"/>
    <w:rsid w:val="2FABBE3E"/>
    <w:rsid w:val="2FD41668"/>
    <w:rsid w:val="30451B8A"/>
    <w:rsid w:val="30B2B582"/>
    <w:rsid w:val="30FC14AB"/>
    <w:rsid w:val="3129FBE5"/>
    <w:rsid w:val="3149DA6B"/>
    <w:rsid w:val="31799914"/>
    <w:rsid w:val="317C035D"/>
    <w:rsid w:val="3191BBD3"/>
    <w:rsid w:val="3215C653"/>
    <w:rsid w:val="321D1B90"/>
    <w:rsid w:val="32244BEE"/>
    <w:rsid w:val="32931689"/>
    <w:rsid w:val="32FDEB8E"/>
    <w:rsid w:val="334248D6"/>
    <w:rsid w:val="336EEA51"/>
    <w:rsid w:val="33E05661"/>
    <w:rsid w:val="342E1E43"/>
    <w:rsid w:val="3447F170"/>
    <w:rsid w:val="346616C2"/>
    <w:rsid w:val="34FB3E90"/>
    <w:rsid w:val="35062B41"/>
    <w:rsid w:val="35BA4CE5"/>
    <w:rsid w:val="361C3BB5"/>
    <w:rsid w:val="362C4E4D"/>
    <w:rsid w:val="366F7236"/>
    <w:rsid w:val="36906A90"/>
    <w:rsid w:val="3700A18E"/>
    <w:rsid w:val="375E995C"/>
    <w:rsid w:val="3779CB9F"/>
    <w:rsid w:val="3790B728"/>
    <w:rsid w:val="3829BF16"/>
    <w:rsid w:val="383DCC03"/>
    <w:rsid w:val="38BDC767"/>
    <w:rsid w:val="396E9782"/>
    <w:rsid w:val="3A46ECC5"/>
    <w:rsid w:val="3AD2884F"/>
    <w:rsid w:val="3B78A103"/>
    <w:rsid w:val="3BBB4853"/>
    <w:rsid w:val="3BE9F7A4"/>
    <w:rsid w:val="3CD002BF"/>
    <w:rsid w:val="3CDA87C0"/>
    <w:rsid w:val="3D01AF5A"/>
    <w:rsid w:val="3D0BA0CA"/>
    <w:rsid w:val="3D146844"/>
    <w:rsid w:val="3E3D3CD5"/>
    <w:rsid w:val="3FA2860A"/>
    <w:rsid w:val="3FC5D0C3"/>
    <w:rsid w:val="406CA1CB"/>
    <w:rsid w:val="40AD24C7"/>
    <w:rsid w:val="41022DA1"/>
    <w:rsid w:val="410DEDDA"/>
    <w:rsid w:val="41122888"/>
    <w:rsid w:val="4216DDD3"/>
    <w:rsid w:val="42191B34"/>
    <w:rsid w:val="4248146E"/>
    <w:rsid w:val="428E7004"/>
    <w:rsid w:val="42CFD902"/>
    <w:rsid w:val="4330DD98"/>
    <w:rsid w:val="433F4443"/>
    <w:rsid w:val="43BA68B0"/>
    <w:rsid w:val="43E7121C"/>
    <w:rsid w:val="4449E97D"/>
    <w:rsid w:val="448F1F8A"/>
    <w:rsid w:val="44D8429E"/>
    <w:rsid w:val="4539592D"/>
    <w:rsid w:val="4554B38E"/>
    <w:rsid w:val="4563F673"/>
    <w:rsid w:val="45886397"/>
    <w:rsid w:val="458EB385"/>
    <w:rsid w:val="45967811"/>
    <w:rsid w:val="45B65AF1"/>
    <w:rsid w:val="46313445"/>
    <w:rsid w:val="4740D6BD"/>
    <w:rsid w:val="47D37D12"/>
    <w:rsid w:val="4812B566"/>
    <w:rsid w:val="48423755"/>
    <w:rsid w:val="48CD03A4"/>
    <w:rsid w:val="48CDF543"/>
    <w:rsid w:val="48D084AC"/>
    <w:rsid w:val="49876CA2"/>
    <w:rsid w:val="4AE62A20"/>
    <w:rsid w:val="4AFE610E"/>
    <w:rsid w:val="4B4A5628"/>
    <w:rsid w:val="4BD411BF"/>
    <w:rsid w:val="4CB3BF64"/>
    <w:rsid w:val="4CE37AA2"/>
    <w:rsid w:val="4D52A801"/>
    <w:rsid w:val="4E6FDB42"/>
    <w:rsid w:val="4E81F6EA"/>
    <w:rsid w:val="4E89E470"/>
    <w:rsid w:val="4EA8F260"/>
    <w:rsid w:val="4EE9C929"/>
    <w:rsid w:val="4EFFD4AA"/>
    <w:rsid w:val="4F29C4C3"/>
    <w:rsid w:val="4F86E6F5"/>
    <w:rsid w:val="4FB15126"/>
    <w:rsid w:val="4FC63517"/>
    <w:rsid w:val="501DC74B"/>
    <w:rsid w:val="5020F16E"/>
    <w:rsid w:val="50331AD2"/>
    <w:rsid w:val="5085998A"/>
    <w:rsid w:val="50A907F5"/>
    <w:rsid w:val="5117B4E2"/>
    <w:rsid w:val="51F362F9"/>
    <w:rsid w:val="53288A17"/>
    <w:rsid w:val="53DE49DC"/>
    <w:rsid w:val="547FADF2"/>
    <w:rsid w:val="54F925F4"/>
    <w:rsid w:val="5579B0F9"/>
    <w:rsid w:val="55880EF2"/>
    <w:rsid w:val="55990647"/>
    <w:rsid w:val="55CF2F9C"/>
    <w:rsid w:val="55D37F21"/>
    <w:rsid w:val="55E1C31B"/>
    <w:rsid w:val="5658844A"/>
    <w:rsid w:val="569C6C57"/>
    <w:rsid w:val="56F4DB0E"/>
    <w:rsid w:val="56FD109D"/>
    <w:rsid w:val="571CFF9D"/>
    <w:rsid w:val="5754AA58"/>
    <w:rsid w:val="57957059"/>
    <w:rsid w:val="57B9ED8E"/>
    <w:rsid w:val="57F08534"/>
    <w:rsid w:val="582E4C06"/>
    <w:rsid w:val="5833DE8A"/>
    <w:rsid w:val="586BE901"/>
    <w:rsid w:val="596E3410"/>
    <w:rsid w:val="5985DC3C"/>
    <w:rsid w:val="598C5595"/>
    <w:rsid w:val="59D0A62B"/>
    <w:rsid w:val="5A01B7A6"/>
    <w:rsid w:val="5A2C7BD0"/>
    <w:rsid w:val="5A389B6A"/>
    <w:rsid w:val="5A97170C"/>
    <w:rsid w:val="5ACFD818"/>
    <w:rsid w:val="5B62C918"/>
    <w:rsid w:val="5B775125"/>
    <w:rsid w:val="5B864CE1"/>
    <w:rsid w:val="5BEF1F6E"/>
    <w:rsid w:val="5BFB3BD7"/>
    <w:rsid w:val="5CAE08DB"/>
    <w:rsid w:val="5CD853AD"/>
    <w:rsid w:val="5D2B0A9F"/>
    <w:rsid w:val="5E925A5E"/>
    <w:rsid w:val="5EA4B676"/>
    <w:rsid w:val="5F090BA4"/>
    <w:rsid w:val="5F26C030"/>
    <w:rsid w:val="5F313BE2"/>
    <w:rsid w:val="5F83E262"/>
    <w:rsid w:val="5FA13EF6"/>
    <w:rsid w:val="5FBBDD37"/>
    <w:rsid w:val="60379222"/>
    <w:rsid w:val="60DE8192"/>
    <w:rsid w:val="60F8F930"/>
    <w:rsid w:val="6168B123"/>
    <w:rsid w:val="619316B4"/>
    <w:rsid w:val="61D2D4E5"/>
    <w:rsid w:val="61E43093"/>
    <w:rsid w:val="6237A965"/>
    <w:rsid w:val="624668C5"/>
    <w:rsid w:val="62A62827"/>
    <w:rsid w:val="63267981"/>
    <w:rsid w:val="6326F42D"/>
    <w:rsid w:val="632EE715"/>
    <w:rsid w:val="6345D44C"/>
    <w:rsid w:val="635223E5"/>
    <w:rsid w:val="6367DC74"/>
    <w:rsid w:val="63AB9326"/>
    <w:rsid w:val="63F621FD"/>
    <w:rsid w:val="64128334"/>
    <w:rsid w:val="641EA03A"/>
    <w:rsid w:val="64883E80"/>
    <w:rsid w:val="649FCFE8"/>
    <w:rsid w:val="64EC2839"/>
    <w:rsid w:val="650BB7BF"/>
    <w:rsid w:val="6561FB6A"/>
    <w:rsid w:val="659514E5"/>
    <w:rsid w:val="65B7E9EB"/>
    <w:rsid w:val="65BA709B"/>
    <w:rsid w:val="66DEC1AC"/>
    <w:rsid w:val="6719E582"/>
    <w:rsid w:val="67C6EF1C"/>
    <w:rsid w:val="67EB6684"/>
    <w:rsid w:val="685034AA"/>
    <w:rsid w:val="68821559"/>
    <w:rsid w:val="68A3E179"/>
    <w:rsid w:val="69218516"/>
    <w:rsid w:val="6A5A807A"/>
    <w:rsid w:val="6A8DE1BE"/>
    <w:rsid w:val="6AA0C0BC"/>
    <w:rsid w:val="6B1D3A30"/>
    <w:rsid w:val="6BF40861"/>
    <w:rsid w:val="6BF89FAE"/>
    <w:rsid w:val="6BFA031A"/>
    <w:rsid w:val="6C94C3E3"/>
    <w:rsid w:val="6CC125EE"/>
    <w:rsid w:val="6DB24E70"/>
    <w:rsid w:val="6E098F48"/>
    <w:rsid w:val="6E0D28E9"/>
    <w:rsid w:val="6E2A729C"/>
    <w:rsid w:val="6E636EBB"/>
    <w:rsid w:val="6EB038B7"/>
    <w:rsid w:val="6EDC9DC1"/>
    <w:rsid w:val="6F0F0CAC"/>
    <w:rsid w:val="6F25E576"/>
    <w:rsid w:val="6F3BD537"/>
    <w:rsid w:val="6FCF05F5"/>
    <w:rsid w:val="704B46CB"/>
    <w:rsid w:val="704DB94E"/>
    <w:rsid w:val="705AA17F"/>
    <w:rsid w:val="70B5A2C4"/>
    <w:rsid w:val="70E0A839"/>
    <w:rsid w:val="713DC413"/>
    <w:rsid w:val="714BFE51"/>
    <w:rsid w:val="7160C9BC"/>
    <w:rsid w:val="7213CF82"/>
    <w:rsid w:val="72787633"/>
    <w:rsid w:val="729ADE14"/>
    <w:rsid w:val="72A41EB6"/>
    <w:rsid w:val="72C8675C"/>
    <w:rsid w:val="72D99474"/>
    <w:rsid w:val="73D1C7CF"/>
    <w:rsid w:val="74185A5D"/>
    <w:rsid w:val="74535A93"/>
    <w:rsid w:val="749FD2A1"/>
    <w:rsid w:val="74C41C76"/>
    <w:rsid w:val="74D526B3"/>
    <w:rsid w:val="756195CF"/>
    <w:rsid w:val="75B016F5"/>
    <w:rsid w:val="76113536"/>
    <w:rsid w:val="769D3768"/>
    <w:rsid w:val="77422E23"/>
    <w:rsid w:val="774BE756"/>
    <w:rsid w:val="7781F371"/>
    <w:rsid w:val="7824BA4E"/>
    <w:rsid w:val="783D2DDC"/>
    <w:rsid w:val="78CFA8C7"/>
    <w:rsid w:val="792F3633"/>
    <w:rsid w:val="7936FBF0"/>
    <w:rsid w:val="7948D5F8"/>
    <w:rsid w:val="7AB73FB8"/>
    <w:rsid w:val="7AE6800E"/>
    <w:rsid w:val="7B35F848"/>
    <w:rsid w:val="7B4332B3"/>
    <w:rsid w:val="7B7EA01E"/>
    <w:rsid w:val="7B983459"/>
    <w:rsid w:val="7B9FF5FE"/>
    <w:rsid w:val="7D3DC8CD"/>
    <w:rsid w:val="7D977E65"/>
    <w:rsid w:val="7E61BE6A"/>
    <w:rsid w:val="7E6F8312"/>
    <w:rsid w:val="7E926F11"/>
    <w:rsid w:val="7E99BF7F"/>
    <w:rsid w:val="7EDB5FE5"/>
    <w:rsid w:val="7F1E25AF"/>
    <w:rsid w:val="7FCDE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ABCE4"/>
  <w15:chartTrackingRefBased/>
  <w15:docId w15:val="{F7B655A3-61B8-46EE-83F5-2D4F0A25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23"/>
    <w:pPr>
      <w:ind w:left="720"/>
      <w:contextualSpacing/>
    </w:pPr>
  </w:style>
  <w:style w:type="paragraph" w:styleId="NoSpacing">
    <w:name w:val="No Spacing"/>
    <w:uiPriority w:val="1"/>
    <w:qFormat/>
    <w:rsid w:val="00E17823"/>
    <w:pPr>
      <w:spacing w:after="0" w:line="240" w:lineRule="auto"/>
    </w:pPr>
  </w:style>
  <w:style w:type="character" w:styleId="Hyperlink">
    <w:name w:val="Hyperlink"/>
    <w:basedOn w:val="DefaultParagraphFont"/>
    <w:uiPriority w:val="99"/>
    <w:unhideWhenUsed/>
    <w:rsid w:val="008E62F0"/>
    <w:rPr>
      <w:color w:val="0000FF"/>
      <w:u w:val="single"/>
    </w:rPr>
  </w:style>
  <w:style w:type="paragraph" w:styleId="Header">
    <w:name w:val="header"/>
    <w:basedOn w:val="Normal"/>
    <w:link w:val="HeaderChar"/>
    <w:uiPriority w:val="99"/>
    <w:unhideWhenUsed/>
    <w:rsid w:val="00E02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658"/>
  </w:style>
  <w:style w:type="paragraph" w:styleId="Footer">
    <w:name w:val="footer"/>
    <w:basedOn w:val="Normal"/>
    <w:link w:val="FooterChar"/>
    <w:uiPriority w:val="99"/>
    <w:unhideWhenUsed/>
    <w:rsid w:val="00E02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65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15F3"/>
    <w:pPr>
      <w:spacing w:after="0" w:line="240" w:lineRule="auto"/>
    </w:pPr>
  </w:style>
  <w:style w:type="character" w:styleId="UnresolvedMention">
    <w:name w:val="Unresolved Mention"/>
    <w:basedOn w:val="DefaultParagraphFont"/>
    <w:uiPriority w:val="99"/>
    <w:semiHidden/>
    <w:unhideWhenUsed/>
    <w:rsid w:val="004D0213"/>
    <w:rPr>
      <w:color w:val="605E5C"/>
      <w:shd w:val="clear" w:color="auto" w:fill="E1DFDD"/>
    </w:rPr>
  </w:style>
  <w:style w:type="character" w:styleId="FollowedHyperlink">
    <w:name w:val="FollowedHyperlink"/>
    <w:basedOn w:val="DefaultParagraphFont"/>
    <w:uiPriority w:val="99"/>
    <w:semiHidden/>
    <w:unhideWhenUsed/>
    <w:rsid w:val="004D0213"/>
    <w:rPr>
      <w:color w:val="954F72" w:themeColor="followedHyperlink"/>
      <w:u w:val="single"/>
    </w:rPr>
  </w:style>
  <w:style w:type="character" w:customStyle="1" w:styleId="normaltextrun">
    <w:name w:val="normaltextrun"/>
    <w:basedOn w:val="DefaultParagraphFont"/>
    <w:rsid w:val="00E377D7"/>
  </w:style>
  <w:style w:type="paragraph" w:styleId="NormalWeb">
    <w:name w:val="Normal (Web)"/>
    <w:basedOn w:val="Normal"/>
    <w:uiPriority w:val="99"/>
    <w:unhideWhenUsed/>
    <w:rsid w:val="002024A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allsfreew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healthyaging.sharepoint.com/sites/WIHA/Partners/Coalition%20-%20Falls%20Prevention/1.%20Awareness%20Workgroup/2024/2024%20FPAM/FallsFreeWI.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ihealthyaging.sharepoint.com/sites/WIHA/Partners/Coalition%20-%20Falls%20Prevention/1.%20Awareness%20Workgroup/2025/February%20Media%20Campaign/FallsFreeW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46D8BEA50984CA4984655A0A8079A" ma:contentTypeVersion="13" ma:contentTypeDescription="Create a new document." ma:contentTypeScope="" ma:versionID="8caeb7898a8058cb015c1f41598c7002">
  <xsd:schema xmlns:xsd="http://www.w3.org/2001/XMLSchema" xmlns:xs="http://www.w3.org/2001/XMLSchema" xmlns:p="http://schemas.microsoft.com/office/2006/metadata/properties" xmlns:ns2="0ec17be5-22de-4fb0-b6fe-d92695e527d2" xmlns:ns3="b76524b7-74bf-4061-9bbc-49fa7d72951c" targetNamespace="http://schemas.microsoft.com/office/2006/metadata/properties" ma:root="true" ma:fieldsID="6650ff5c3bb3e222e8dd8f96de07c76a" ns2:_="" ns3:_="">
    <xsd:import namespace="0ec17be5-22de-4fb0-b6fe-d92695e527d2"/>
    <xsd:import namespace="b76524b7-74bf-4061-9bbc-49fa7d7295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17be5-22de-4fb0-b6fe-d92695e5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8bfaa1-68b0-4321-8145-30d0d4005d2d}" ma:internalName="TaxCatchAll"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6524b7-74bf-4061-9bbc-49fa7d72951c" xsi:nil="true"/>
    <lcf76f155ced4ddcb4097134ff3c332f xmlns="0ec17be5-22de-4fb0-b6fe-d92695e527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DB6466-505D-4958-B2A7-D9E16795C82A}">
  <ds:schemaRefs>
    <ds:schemaRef ds:uri="http://schemas.microsoft.com/sharepoint/v3/contenttype/forms"/>
  </ds:schemaRefs>
</ds:datastoreItem>
</file>

<file path=customXml/itemProps2.xml><?xml version="1.0" encoding="utf-8"?>
<ds:datastoreItem xmlns:ds="http://schemas.openxmlformats.org/officeDocument/2006/customXml" ds:itemID="{CE80AFC6-393F-4EAB-977F-BC450EA6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17be5-22de-4fb0-b6fe-d92695e527d2"/>
    <ds:schemaRef ds:uri="b76524b7-74bf-4061-9bbc-49fa7d72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22874-45DE-4D56-8BB4-066431D2E8CE}">
  <ds:schemaRefs>
    <ds:schemaRef ds:uri="http://purl.org/dc/terms/"/>
    <ds:schemaRef ds:uri="b76524b7-74bf-4061-9bbc-49fa7d72951c"/>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0ec17be5-22de-4fb0-b6fe-d92695e527d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Abramson</dc:creator>
  <cp:keywords/>
  <dc:description/>
  <cp:lastModifiedBy>Suzanne Morley</cp:lastModifiedBy>
  <cp:revision>69</cp:revision>
  <dcterms:created xsi:type="dcterms:W3CDTF">2020-08-13T14:44:00Z</dcterms:created>
  <dcterms:modified xsi:type="dcterms:W3CDTF">2025-03-17T16:54:00Z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0x010100C1046D8BEA50984CA4984655A0A8079A</vt:lpwstr>
  </property>
  <property fmtid="{D5CDD505-2E9C-101B-9397-08002B2CF9AE}" pid="3" name="Order">
    <vt:r8>12275900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y fmtid="{D5CDD505-2E9C-101B-9397-08002B2CF9AE}" pid="11" name="TaxCatchAll">
    <vt:lpwstr/>
  </property>
  <property fmtid="{D5CDD505-2E9C-101B-9397-08002B2CF9AE}" pid="12" name="lcf76f155ced4ddcb4097134ff3c332f">
    <vt:lpwstr/>
  </property>
</Properties>
</file>